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CDC" w:rsidRDefault="00C43CDC" w:rsidP="00C43CDC">
      <w:pPr>
        <w:pStyle w:val="TitleCenterBU"/>
      </w:pPr>
      <w:r>
        <w:t>SAMPLE ADVERSE ACTION LETTER</w:t>
      </w:r>
    </w:p>
    <w:p w:rsidR="00C43CDC" w:rsidRDefault="00C43CDC" w:rsidP="00C43CDC">
      <w:pPr>
        <w:pStyle w:val="BodySingle"/>
        <w:spacing w:after="480"/>
        <w:rPr>
          <w:rFonts w:ascii="Times New Roman" w:hAnsi="Times New Roman"/>
          <w:sz w:val="22"/>
          <w:szCs w:val="22"/>
        </w:rPr>
      </w:pPr>
    </w:p>
    <w:p w:rsidR="00C43CDC" w:rsidRPr="00507DA5" w:rsidRDefault="00C43CDC" w:rsidP="00C43CDC">
      <w:pPr>
        <w:pStyle w:val="NoSpacing"/>
        <w:rPr>
          <w:rFonts w:ascii="Times New Roman" w:hAnsi="Times New Roman"/>
        </w:rPr>
      </w:pPr>
      <w:r w:rsidRPr="00953928">
        <w:rPr>
          <w:rFonts w:ascii="Times New Roman" w:hAnsi="Times New Roman"/>
          <w:highlight w:val="yellow"/>
        </w:rPr>
        <w:t>{DATE}</w:t>
      </w:r>
      <w:r w:rsidRPr="00953928">
        <w:rPr>
          <w:rFonts w:ascii="Times New Roman" w:hAnsi="Times New Roman"/>
          <w:highlight w:val="yellow"/>
        </w:rPr>
        <w:br/>
      </w:r>
      <w:r w:rsidRPr="00953928">
        <w:rPr>
          <w:rFonts w:ascii="Times New Roman" w:hAnsi="Times New Roman"/>
          <w:highlight w:val="yellow"/>
        </w:rPr>
        <w:br/>
        <w:t>{SUBJECT_NAME}</w:t>
      </w:r>
      <w:r w:rsidRPr="00953928">
        <w:rPr>
          <w:rFonts w:ascii="Times New Roman" w:hAnsi="Times New Roman"/>
          <w:highlight w:val="yellow"/>
        </w:rPr>
        <w:br/>
        <w:t>{SUBJECT_STREET}</w:t>
      </w:r>
      <w:r w:rsidRPr="00953928">
        <w:rPr>
          <w:rFonts w:ascii="Times New Roman" w:hAnsi="Times New Roman"/>
          <w:highlight w:val="yellow"/>
        </w:rPr>
        <w:br/>
        <w:t>{SUBJECT_CITY}, {SUBJECT_STATE} {SUBJECT_ZIP</w:t>
      </w:r>
      <w:r w:rsidRPr="00507DA5">
        <w:rPr>
          <w:rFonts w:ascii="Times New Roman" w:hAnsi="Times New Roman"/>
        </w:rPr>
        <w:t>}</w:t>
      </w:r>
      <w:r w:rsidRPr="00507DA5">
        <w:rPr>
          <w:rFonts w:ascii="Times New Roman" w:hAnsi="Times New Roman"/>
        </w:rPr>
        <w:br/>
      </w:r>
      <w:r w:rsidRPr="00507DA5">
        <w:rPr>
          <w:rFonts w:ascii="Times New Roman" w:hAnsi="Times New Roman"/>
        </w:rPr>
        <w:br/>
        <w:t xml:space="preserve">Dear </w:t>
      </w:r>
      <w:r w:rsidRPr="007D0275">
        <w:rPr>
          <w:rFonts w:ascii="Times New Roman" w:hAnsi="Times New Roman"/>
          <w:highlight w:val="yellow"/>
        </w:rPr>
        <w:t>{SUBJECT_NAME}:</w:t>
      </w:r>
    </w:p>
    <w:p w:rsidR="00C43CDC" w:rsidRPr="00507DA5" w:rsidRDefault="00C43CDC" w:rsidP="00C43CDC">
      <w:pPr>
        <w:pStyle w:val="NoSpacing"/>
        <w:rPr>
          <w:rFonts w:ascii="Times New Roman" w:hAnsi="Times New Roman"/>
        </w:rPr>
      </w:pPr>
      <w:r w:rsidRPr="00507DA5">
        <w:rPr>
          <w:rFonts w:ascii="Times New Roman" w:hAnsi="Times New Roman"/>
        </w:rPr>
        <w:br/>
        <w:t xml:space="preserve">We regret to inform you that </w:t>
      </w:r>
      <w:r w:rsidR="004E3439">
        <w:rPr>
          <w:rStyle w:val="normaltextrun1"/>
          <w:color w:val="000000"/>
          <w:sz w:val="20"/>
          <w:szCs w:val="20"/>
          <w:shd w:val="clear" w:color="auto" w:fill="FFFFFF"/>
        </w:rPr>
        <w:t>{CLIENT_LOCATION}</w:t>
      </w:r>
      <w:r w:rsidR="004E3439" w:rsidRPr="00507DA5">
        <w:rPr>
          <w:rFonts w:ascii="Times New Roman" w:hAnsi="Times New Roman"/>
        </w:rPr>
        <w:t xml:space="preserve"> </w:t>
      </w:r>
      <w:r w:rsidRPr="00507DA5">
        <w:rPr>
          <w:rFonts w:ascii="Times New Roman" w:hAnsi="Times New Roman"/>
        </w:rPr>
        <w:t xml:space="preserve">[(... is unable to offer you employment), or (... will terminate your employment effective _______), or (... has decided </w:t>
      </w:r>
      <w:r w:rsidR="004E3439">
        <w:rPr>
          <w:rFonts w:ascii="Times New Roman" w:hAnsi="Times New Roman"/>
        </w:rPr>
        <w:t>not to offer you a promotion)].*</w:t>
      </w:r>
      <w:bookmarkStart w:id="0" w:name="_GoBack"/>
      <w:bookmarkEnd w:id="0"/>
    </w:p>
    <w:p w:rsidR="00C43CDC" w:rsidRPr="00507DA5" w:rsidRDefault="00C43CDC" w:rsidP="00C43CDC">
      <w:pPr>
        <w:pStyle w:val="BodySingle"/>
        <w:rPr>
          <w:rFonts w:ascii="Times New Roman" w:hAnsi="Times New Roman"/>
          <w:sz w:val="22"/>
          <w:szCs w:val="22"/>
        </w:rPr>
      </w:pPr>
      <w:r w:rsidRPr="00507DA5">
        <w:rPr>
          <w:rFonts w:ascii="Times New Roman" w:hAnsi="Times New Roman"/>
        </w:rPr>
        <w:t>This decision was based in whole or in part on information contained in a report from Corporate Screening Services, Inc., 16530 Commerce Court, Cleveland, OH 44130, Phone: 800-229-8606, Fax: (440) 243-4204, www.CorporateScreening.com, a copy of which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you also have the right to dispute with the consumer reporting agency the accuracy or completeness of any information in the report by contacting the consumer reporting agency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43CDC" w:rsidTr="00A86EAD">
        <w:tc>
          <w:tcPr>
            <w:tcW w:w="9576" w:type="dxa"/>
            <w:vAlign w:val="center"/>
          </w:tcPr>
          <w:p w:rsidR="00C43CDC" w:rsidRDefault="00C43CDC" w:rsidP="00A86EAD">
            <w:pPr>
              <w:pStyle w:val="BodySingle"/>
              <w:rPr>
                <w:rFonts w:ascii="Times New Roman" w:hAnsi="Times New Roman"/>
                <w:sz w:val="22"/>
                <w:szCs w:val="22"/>
              </w:rPr>
            </w:pPr>
            <w:r>
              <w:rPr>
                <w:rFonts w:ascii="Times New Roman" w:hAnsi="Times New Roman"/>
                <w:b/>
                <w:sz w:val="22"/>
                <w:szCs w:val="22"/>
                <w:u w:val="single"/>
              </w:rPr>
              <w:t>Massachusetts applicants or employees only (this section applies only if the report referenced above is a credit report)</w:t>
            </w:r>
            <w:r>
              <w:rPr>
                <w:rFonts w:ascii="Times New Roman" w:hAnsi="Times New Roman"/>
                <w:b/>
                <w:sz w:val="22"/>
                <w:szCs w:val="22"/>
              </w:rPr>
              <w:t>:</w:t>
            </w:r>
            <w:r>
              <w:rPr>
                <w:rFonts w:ascii="Times New Roman" w:hAnsi="Times New Roman"/>
                <w:sz w:val="22"/>
                <w:szCs w:val="22"/>
              </w:rPr>
              <w:t xml:space="preserve">  You have the right to obtain a free copy of your credit report within sixty days from the consumer credit reporting agency which has been identified on this notice.  The consumer credit reporting agency must provide someone to help you interpret the information on your credit report.  Each calendar year you are entitled to receive, upon request, one free consumer report.  You have the right to dispute inaccurate information by contacting the consumer credit reporting agency directly.  If you have notified a consumer credit reporting agency in writing that you dispute the accuracy of information in your file, the agency must then, within thirty business days, reinvestigate and modify or remove inaccurate information.  The consumer credit reporting agency may not charge a fee for this service.  If reinvestigation does not resolve the dispute to your satisfaction, you may send a letter to the consumer credit reporting agency, to be kept in your file, explaining why you think the record is inaccurate.  The consumer credit reporting agency must include your statement about the disputed information in a report it issues about you.</w:t>
            </w:r>
          </w:p>
        </w:tc>
      </w:tr>
    </w:tbl>
    <w:p w:rsidR="00C43CDC" w:rsidRDefault="00C43CDC" w:rsidP="00C43CDC">
      <w:pPr>
        <w:pStyle w:val="Bullet"/>
        <w:numPr>
          <w:ilvl w:val="0"/>
          <w:numId w:val="0"/>
        </w:numPr>
        <w:spacing w:after="12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43CDC" w:rsidTr="00A86EAD">
        <w:tc>
          <w:tcPr>
            <w:tcW w:w="9576" w:type="dxa"/>
            <w:vAlign w:val="center"/>
          </w:tcPr>
          <w:p w:rsidR="00C43CDC" w:rsidRDefault="00C43CDC" w:rsidP="00A86EAD">
            <w:pPr>
              <w:pStyle w:val="Bullet"/>
              <w:numPr>
                <w:ilvl w:val="0"/>
                <w:numId w:val="0"/>
              </w:numPr>
              <w:rPr>
                <w:rFonts w:ascii="Times New Roman" w:hAnsi="Times New Roman"/>
                <w:sz w:val="22"/>
                <w:szCs w:val="22"/>
                <w:u w:val="single"/>
              </w:rPr>
            </w:pPr>
            <w:r>
              <w:rPr>
                <w:rFonts w:ascii="Times New Roman" w:hAnsi="Times New Roman"/>
                <w:b/>
                <w:sz w:val="22"/>
                <w:szCs w:val="22"/>
                <w:u w:val="single"/>
              </w:rPr>
              <w:t>California applicants or employees only (this section applies only if the report referenced above is a credit report)</w:t>
            </w:r>
            <w:r>
              <w:rPr>
                <w:rFonts w:ascii="Times New Roman" w:hAnsi="Times New Roman"/>
                <w:b/>
                <w:sz w:val="22"/>
                <w:szCs w:val="22"/>
              </w:rPr>
              <w:t>:</w:t>
            </w:r>
            <w:r>
              <w:rPr>
                <w:rFonts w:ascii="Times New Roman" w:hAnsi="Times New Roman"/>
                <w:sz w:val="22"/>
                <w:szCs w:val="22"/>
              </w:rPr>
              <w:t xml:space="preserve">  You have the right to obtain a free copy of your credit report within 60 days from the consumer credit reporting agency which has been identified on this notice and from any other consumer credit reporting agency which compiles and maintains files on consumers on a nationwide basis.  Under </w:t>
            </w:r>
            <w:smartTag w:uri="urn:schemas-microsoft-com:office:smarttags" w:element="State">
              <w:smartTag w:uri="urn:schemas-microsoft-com:office:smarttags" w:element="place">
                <w:r>
                  <w:rPr>
                    <w:rFonts w:ascii="Times New Roman" w:hAnsi="Times New Roman"/>
                    <w:sz w:val="22"/>
                    <w:szCs w:val="22"/>
                  </w:rPr>
                  <w:t>California</w:t>
                </w:r>
              </w:smartTag>
            </w:smartTag>
            <w:r>
              <w:rPr>
                <w:rFonts w:ascii="Times New Roman" w:hAnsi="Times New Roman"/>
                <w:sz w:val="22"/>
                <w:szCs w:val="22"/>
              </w:rPr>
              <w:t xml:space="preserve"> law, you also have the right to dispute with the consumer reporting agency the accuracy or completeness of any information in the report.</w:t>
            </w:r>
          </w:p>
        </w:tc>
      </w:tr>
    </w:tbl>
    <w:p w:rsidR="00C43CDC" w:rsidRDefault="00C43CDC" w:rsidP="00C43CDC">
      <w:pPr>
        <w:pStyle w:val="BodySingle"/>
        <w:rPr>
          <w:rFonts w:ascii="Times New Roman" w:hAnsi="Times New Roman"/>
          <w:sz w:val="22"/>
          <w:szCs w:val="22"/>
        </w:rPr>
      </w:pPr>
    </w:p>
    <w:p w:rsidR="00C43CDC" w:rsidRDefault="00C43CDC" w:rsidP="004E3439">
      <w:pPr>
        <w:pStyle w:val="BodySingle"/>
        <w:rPr>
          <w:rFonts w:ascii="Times New Roman" w:hAnsi="Times New Roman"/>
          <w:sz w:val="22"/>
          <w:szCs w:val="22"/>
        </w:rPr>
      </w:pPr>
      <w:r>
        <w:rPr>
          <w:rFonts w:ascii="Times New Roman" w:hAnsi="Times New Roman"/>
          <w:sz w:val="22"/>
          <w:szCs w:val="22"/>
        </w:rPr>
        <w:t>Sincerely,</w:t>
      </w:r>
      <w:r w:rsidR="004E3439">
        <w:rPr>
          <w:rFonts w:ascii="Times New Roman" w:hAnsi="Times New Roman"/>
          <w:sz w:val="22"/>
          <w:szCs w:val="22"/>
        </w:rPr>
        <w:br/>
      </w:r>
      <w:r w:rsidR="004E3439">
        <w:rPr>
          <w:rFonts w:ascii="Times New Roman" w:hAnsi="Times New Roman"/>
          <w:sz w:val="22"/>
          <w:szCs w:val="22"/>
        </w:rPr>
        <w:br/>
      </w:r>
      <w:r w:rsidR="004E3439">
        <w:rPr>
          <w:rStyle w:val="normaltextrun1"/>
          <w:color w:val="000000"/>
          <w:sz w:val="20"/>
          <w:shd w:val="clear" w:color="auto" w:fill="FFFFFF"/>
        </w:rPr>
        <w:t>{CLIENT_LOCATION}</w:t>
      </w:r>
      <w:r w:rsidR="004E3439">
        <w:rPr>
          <w:rFonts w:ascii="Times New Roman" w:hAnsi="Times New Roman"/>
          <w:sz w:val="22"/>
          <w:szCs w:val="22"/>
        </w:rPr>
        <w:br/>
      </w:r>
      <w:r>
        <w:rPr>
          <w:rFonts w:ascii="Times New Roman" w:hAnsi="Times New Roman"/>
          <w:sz w:val="22"/>
          <w:szCs w:val="22"/>
        </w:rPr>
        <w:t>______________________</w:t>
      </w:r>
    </w:p>
    <w:p w:rsidR="00C43CDC" w:rsidRDefault="00C43CDC" w:rsidP="00C43CDC">
      <w:pPr>
        <w:pStyle w:val="BodySingle"/>
        <w:rPr>
          <w:rFonts w:ascii="Times New Roman" w:hAnsi="Times New Roman"/>
          <w:sz w:val="22"/>
          <w:szCs w:val="22"/>
        </w:rPr>
      </w:pPr>
      <w:r>
        <w:rPr>
          <w:rFonts w:ascii="Times New Roman" w:hAnsi="Times New Roman"/>
          <w:sz w:val="22"/>
          <w:szCs w:val="22"/>
        </w:rPr>
        <w:t>*Identify any adverse action taken on the basis of the consumer report.</w:t>
      </w:r>
    </w:p>
    <w:p w:rsidR="0093436B" w:rsidRDefault="00565E87"/>
    <w:sectPr w:rsidR="0093436B" w:rsidSect="00C43CD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E87" w:rsidRDefault="00565E87" w:rsidP="00C43CDC">
      <w:r>
        <w:separator/>
      </w:r>
    </w:p>
  </w:endnote>
  <w:endnote w:type="continuationSeparator" w:id="0">
    <w:p w:rsidR="00565E87" w:rsidRDefault="00565E87" w:rsidP="00C4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CDC" w:rsidRDefault="00C43CDC">
    <w:pPr>
      <w:pStyle w:val="Footer"/>
    </w:pPr>
    <w:r w:rsidRPr="00897535">
      <w:rPr>
        <w:rFonts w:ascii="Arial" w:hAnsi="Arial" w:cs="Arial"/>
        <w:b/>
        <w:bCs/>
        <w:sz w:val="16"/>
        <w:szCs w:val="16"/>
      </w:rPr>
      <w:t>Please note:</w:t>
    </w:r>
    <w:r w:rsidRPr="00897535">
      <w:rPr>
        <w:rFonts w:ascii="Arial" w:hAnsi="Arial" w:cs="Arial"/>
        <w:sz w:val="16"/>
        <w:szCs w:val="16"/>
      </w:rPr>
      <w:t xml:space="preserve"> </w:t>
    </w:r>
    <w:r>
      <w:rPr>
        <w:rFonts w:ascii="Arial" w:hAnsi="Arial" w:cs="Arial"/>
        <w:sz w:val="16"/>
        <w:szCs w:val="16"/>
      </w:rPr>
      <w:t>Information contained in this packet, including sample documents,</w:t>
    </w:r>
    <w:r w:rsidRPr="00897535">
      <w:rPr>
        <w:rFonts w:ascii="Arial" w:hAnsi="Arial" w:cs="Arial"/>
        <w:sz w:val="16"/>
        <w:szCs w:val="16"/>
      </w:rPr>
      <w:t xml:space="preserve"> should NOT be construed as legal advice, guidance or counsel.  Employers should consult their own attorney about their compliance responsibilities under the FCRA and applicable state law. Corporate Screening Services expressly disclaims any warranties or responsibility or damages associated with or arising out of information provided.</w:t>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E87" w:rsidRDefault="00565E87" w:rsidP="00C43CDC">
      <w:r>
        <w:separator/>
      </w:r>
    </w:p>
  </w:footnote>
  <w:footnote w:type="continuationSeparator" w:id="0">
    <w:p w:rsidR="00565E87" w:rsidRDefault="00565E87" w:rsidP="00C43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C5BC1"/>
    <w:multiLevelType w:val="singleLevel"/>
    <w:tmpl w:val="0DA4A580"/>
    <w:lvl w:ilvl="0">
      <w:start w:val="1"/>
      <w:numFmt w:val="bullet"/>
      <w:pStyle w:val="Bullet"/>
      <w:lvlText w:val="•"/>
      <w:lvlJc w:val="left"/>
      <w:pPr>
        <w:tabs>
          <w:tab w:val="num" w:pos="720"/>
        </w:tabs>
        <w:ind w:left="720" w:hanging="72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29"/>
    <w:rsid w:val="004E3439"/>
    <w:rsid w:val="00565E87"/>
    <w:rsid w:val="007F2129"/>
    <w:rsid w:val="00916AC9"/>
    <w:rsid w:val="00A71537"/>
    <w:rsid w:val="00AD08EC"/>
    <w:rsid w:val="00C43CDC"/>
    <w:rsid w:val="00F0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D98C5E5"/>
  <w15:docId w15:val="{B1225756-F2FA-47B4-B81B-DFC1531C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CD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2129"/>
    <w:rPr>
      <w:color w:val="0000FF"/>
      <w:u w:val="single"/>
    </w:rPr>
  </w:style>
  <w:style w:type="paragraph" w:customStyle="1" w:styleId="BodySingle">
    <w:name w:val="*Body Single"/>
    <w:aliases w:val="bs"/>
    <w:basedOn w:val="Normal"/>
    <w:rsid w:val="00C43CDC"/>
    <w:pPr>
      <w:spacing w:after="240"/>
    </w:pPr>
    <w:rPr>
      <w:rFonts w:ascii="Arial Narrow" w:hAnsi="Arial Narrow"/>
      <w:sz w:val="24"/>
    </w:rPr>
  </w:style>
  <w:style w:type="paragraph" w:customStyle="1" w:styleId="Bullet">
    <w:name w:val="*Bullet"/>
    <w:aliases w:val="bt"/>
    <w:basedOn w:val="Normal"/>
    <w:rsid w:val="00C43CDC"/>
    <w:pPr>
      <w:numPr>
        <w:numId w:val="1"/>
      </w:numPr>
      <w:spacing w:after="240"/>
    </w:pPr>
    <w:rPr>
      <w:rFonts w:ascii="Arial Narrow" w:hAnsi="Arial Narrow"/>
      <w:sz w:val="24"/>
    </w:rPr>
  </w:style>
  <w:style w:type="paragraph" w:customStyle="1" w:styleId="TitleCenterBU">
    <w:name w:val="*Title Center BU"/>
    <w:aliases w:val="tcbu"/>
    <w:basedOn w:val="Normal"/>
    <w:next w:val="BodySingle"/>
    <w:rsid w:val="00C43CDC"/>
    <w:pPr>
      <w:keepNext/>
      <w:keepLines/>
      <w:jc w:val="center"/>
    </w:pPr>
    <w:rPr>
      <w:b/>
      <w:sz w:val="24"/>
      <w:u w:val="single"/>
    </w:rPr>
  </w:style>
  <w:style w:type="paragraph" w:styleId="NoSpacing">
    <w:name w:val="No Spacing"/>
    <w:uiPriority w:val="1"/>
    <w:qFormat/>
    <w:rsid w:val="00C43CD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43CDC"/>
    <w:pPr>
      <w:tabs>
        <w:tab w:val="center" w:pos="4680"/>
        <w:tab w:val="right" w:pos="9360"/>
      </w:tabs>
    </w:pPr>
  </w:style>
  <w:style w:type="character" w:customStyle="1" w:styleId="HeaderChar">
    <w:name w:val="Header Char"/>
    <w:basedOn w:val="DefaultParagraphFont"/>
    <w:link w:val="Header"/>
    <w:uiPriority w:val="99"/>
    <w:rsid w:val="00C43CD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3CDC"/>
    <w:pPr>
      <w:tabs>
        <w:tab w:val="center" w:pos="4680"/>
        <w:tab w:val="right" w:pos="9360"/>
      </w:tabs>
    </w:pPr>
  </w:style>
  <w:style w:type="character" w:customStyle="1" w:styleId="FooterChar">
    <w:name w:val="Footer Char"/>
    <w:basedOn w:val="DefaultParagraphFont"/>
    <w:link w:val="Footer"/>
    <w:uiPriority w:val="99"/>
    <w:rsid w:val="00C43CDC"/>
    <w:rPr>
      <w:rFonts w:ascii="Times New Roman" w:eastAsia="Times New Roman" w:hAnsi="Times New Roman" w:cs="Times New Roman"/>
      <w:sz w:val="20"/>
      <w:szCs w:val="20"/>
    </w:rPr>
  </w:style>
  <w:style w:type="character" w:customStyle="1" w:styleId="normaltextrun1">
    <w:name w:val="normaltextrun1"/>
    <w:basedOn w:val="DefaultParagraphFont"/>
    <w:rsid w:val="004E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Corporate Screening</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Neudecker</dc:creator>
  <cp:lastModifiedBy>Kevin Neudecker</cp:lastModifiedBy>
  <cp:revision>2</cp:revision>
  <dcterms:created xsi:type="dcterms:W3CDTF">2020-03-27T17:12:00Z</dcterms:created>
  <dcterms:modified xsi:type="dcterms:W3CDTF">2020-03-27T17:12:00Z</dcterms:modified>
</cp:coreProperties>
</file>